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四川沱牌贸易有限公司</w:t>
      </w:r>
    </w:p>
    <w:p>
      <w:pPr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2500ml陶醉酒（美满版）等酒瓶采购项目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投标预审资料</w:t>
      </w: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项目名称：</w:t>
      </w: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1600" w:firstLineChars="500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投标单位：</w:t>
      </w: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1680" w:firstLineChars="525"/>
        <w:jc w:val="lef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</w:p>
    <w:sdt>
      <w:sdtP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id w:val="147461704"/>
        <w15:color w:val="DBDBDB"/>
        <w:docPartObj>
          <w:docPartGallery w:val="Table of Contents"/>
          <w:docPartUnique/>
        </w:docPartObj>
      </w:sdtPr>
      <w:sdtEndPr>
        <w:rPr>
          <w:rFonts w:hint="default" w:ascii="Cambria" w:hAnsi="Cambria" w:eastAsia="仿宋" w:cstheme="minorBidi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sdtEndPr>
      <w:sdtContent>
        <w:p>
          <w:pPr>
            <w:spacing w:line="480" w:lineRule="auto"/>
            <w:jc w:val="center"/>
            <w:rPr>
              <w:rFonts w:ascii="仿宋" w:hAnsi="仿宋" w:eastAsia="仿宋" w:cs="仿宋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仿宋" w:hAnsi="仿宋" w:eastAsia="仿宋" w:cs="仿宋"/>
              <w:b/>
              <w:bCs/>
              <w:color w:val="000000" w:themeColor="text1"/>
              <w:sz w:val="28"/>
              <w:szCs w:val="28"/>
              <w14:textFill>
                <w14:solidFill>
                  <w14:schemeClr w14:val="tx1"/>
                </w14:solidFill>
              </w14:textFill>
            </w:rPr>
            <w:t>目录</w:t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仿宋" w:hAnsi="仿宋" w:cs="仿宋"/>
              <w:b/>
              <w:bCs/>
              <w:color w:val="000000" w:themeColor="text1"/>
              <w:szCs w:val="28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Fonts w:hint="eastAsia" w:ascii="仿宋" w:hAnsi="仿宋" w:cs="仿宋"/>
              <w:b/>
              <w:bCs/>
              <w:color w:val="000000" w:themeColor="text1"/>
              <w:szCs w:val="28"/>
              <w14:textFill>
                <w14:solidFill>
                  <w14:schemeClr w14:val="tx1"/>
                </w14:solidFill>
              </w14:textFill>
            </w:rPr>
            <w:instrText xml:space="preserve">TOC \o "1-3" \h \u </w:instrText>
          </w:r>
          <w:r>
            <w:rPr>
              <w:rFonts w:hint="eastAsia" w:ascii="仿宋" w:hAnsi="仿宋" w:cs="仿宋"/>
              <w:b/>
              <w:bCs/>
              <w:color w:val="000000" w:themeColor="text1"/>
              <w:szCs w:val="28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"_Toc8607"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Cambria" w:hAnsi="Cambria"/>
              <w:bCs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一、 投标资格预审申请函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_Toc8607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4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"_Toc23102"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Cambria" w:hAnsi="Cambria"/>
              <w:bCs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二、 授权委托书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_Toc23102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5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"_Toc32186"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Cambria" w:hAnsi="Cambria"/>
              <w:bCs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>三、 法定代表人身份证明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PAGEREF _Toc32186 \h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>6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"_Toc11650"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 w:ascii="Cambria" w:hAnsi="Cambria"/>
              <w:bCs/>
              <w:color w:val="000000" w:themeColor="text1"/>
              <w:szCs w:val="32"/>
              <w14:textFill>
                <w14:solidFill>
                  <w14:schemeClr w14:val="tx1"/>
                </w14:solidFill>
              </w14:textFill>
            </w:rPr>
            <w:t xml:space="preserve">四、 </w:t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企业资质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"_Toc369"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 xml:space="preserve">五、 </w:t>
          </w:r>
          <w:r>
            <w:rPr>
              <w:rFonts w:hint="eastAsia"/>
              <w:color w:val="000000" w:themeColor="text1"/>
              <w:lang w:eastAsia="zh-CN"/>
              <w14:textFill>
                <w14:solidFill>
                  <w14:schemeClr w14:val="tx1"/>
                </w14:solidFill>
              </w14:textFill>
            </w:rPr>
            <w:t>近</w:t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3</w:t>
          </w:r>
          <w:r>
            <w:rPr>
              <w:rFonts w:hint="eastAsia"/>
              <w:color w:val="000000" w:themeColor="text1"/>
              <w:lang w:eastAsia="zh-CN"/>
              <w14:textFill>
                <w14:solidFill>
                  <w14:schemeClr w14:val="tx1"/>
                </w14:solidFill>
              </w14:textFill>
            </w:rPr>
            <w:t>年财务报表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"_Toc18947"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六、 信用中国网站信用记录证明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"_Toc6305"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>七、 供应商问卷调查表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仿宋" w:hAnsi="仿宋" w:cs="仿宋"/>
              <w:color w:val="000000" w:themeColor="text1"/>
              <w:szCs w:val="28"/>
              <w14:textFill>
                <w14:solidFill>
                  <w14:schemeClr w14:val="tx1"/>
                </w14:solidFill>
              </w14:textFill>
            </w:rPr>
          </w:pP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instrText xml:space="preserve"> HYPERLINK \l "_Toc4040" </w:instrTex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八、</w:t>
          </w:r>
          <w:r>
            <w:rPr>
              <w:rFonts w:hint="eastAsia"/>
              <w:color w:val="000000" w:themeColor="text1"/>
              <w14:textFill>
                <w14:solidFill>
                  <w14:schemeClr w14:val="tx1"/>
                </w14:solidFill>
              </w14:textFill>
            </w:rPr>
            <w:t xml:space="preserve"> 其他有必要的资质及补充资料（若有）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.</w:t>
          </w:r>
          <w:r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1</w:t>
          </w:r>
          <w:r>
            <w:rPr>
              <w:rFonts w:hint="eastAsia" w:ascii="仿宋" w:hAnsi="仿宋" w:cs="仿宋"/>
              <w:color w:val="000000" w:themeColor="text1"/>
              <w:szCs w:val="28"/>
              <w14:textFill>
                <w14:solidFill>
                  <w14:schemeClr w14:val="tx1"/>
                </w14:solidFill>
              </w14:textFill>
            </w:rPr>
            <w:t>0</w:t>
          </w:r>
        </w:p>
        <w:p>
          <w:pPr>
            <w:pStyle w:val="4"/>
            <w:spacing w:line="480" w:lineRule="auto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  <w:sectPr>
              <w:pgSz w:w="11906" w:h="16838"/>
              <w:pgMar w:top="1440" w:right="1800" w:bottom="1440" w:left="1800" w:header="851" w:footer="992" w:gutter="0"/>
              <w:pgNumType w:fmt="decimal"/>
              <w:cols w:space="425" w:num="1"/>
              <w:docGrid w:type="lines" w:linePitch="312" w:charSpace="0"/>
            </w:sectPr>
          </w:pPr>
          <w:r>
            <w:rPr>
              <w:rFonts w:hint="eastAsia" w:ascii="仿宋" w:hAnsi="仿宋" w:cs="仿宋"/>
              <w:color w:val="000000" w:themeColor="text1"/>
              <w:szCs w:val="28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</w:sdtContent>
    </w:sdt>
    <w:p>
      <w:pPr>
        <w:rPr>
          <w:rFonts w:ascii="仿宋" w:hAnsi="仿宋" w:eastAsia="仿宋" w:cs="仿宋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预审资料提交说明：</w:t>
      </w:r>
    </w:p>
    <w:p>
      <w:pPr>
        <w:pStyle w:val="19"/>
        <w:numPr>
          <w:ilvl w:val="0"/>
          <w:numId w:val="1"/>
        </w:numPr>
        <w:ind w:firstLineChars="0"/>
        <w:rPr>
          <w:rFonts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请按下文要求填写或提供对应文件，本表单须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逐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页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盖公章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，仅骑缝章无效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。</w:t>
      </w:r>
    </w:p>
    <w:p>
      <w:pPr>
        <w:pStyle w:val="19"/>
        <w:numPr>
          <w:ilvl w:val="0"/>
          <w:numId w:val="1"/>
        </w:numPr>
        <w:ind w:firstLineChars="0"/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正本一份(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需按预审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模版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顺序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左侧胶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装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成册，不得采用活页夹等可随时拆换的方式装订，不得有零散页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），U盘一份（内容为：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instrText xml:space="preserve"> HYPERLINK "mailto:请将资格预审文件盖章版扫描件，加密发送至指定邮箱【lsiqi@tuopai.biz】，邮箱密码请与资格预审文件一起密封。" </w:instrTex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资格预审文件盖章版PDF扫描件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9"/>
        <w:numPr>
          <w:ilvl w:val="0"/>
          <w:numId w:val="1"/>
        </w:numPr>
        <w:ind w:firstLineChars="0"/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快递封面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“</w:t>
      </w:r>
      <w:bookmarkStart w:id="0" w:name="_Hlk131511319"/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2500ml陶醉酒（美满版）等酒瓶采购项目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-资格预审文件</w:t>
      </w:r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-XXX” ，其中XXX为投标单位全称。</w:t>
      </w:r>
    </w:p>
    <w:p>
      <w:pPr>
        <w:pStyle w:val="19"/>
        <w:numPr>
          <w:ilvl w:val="0"/>
          <w:numId w:val="1"/>
        </w:numPr>
        <w:ind w:firstLineChars="0"/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t>预审资料</w:t>
      </w:r>
      <w:r>
        <w:rPr>
          <w:rFonts w:hint="eastAsia" w:ascii="仿宋" w:hAnsi="仿宋" w:eastAsia="仿宋" w:cs="仿宋"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需按要求提供；否则，招标人作预审不通过处理，风险由投标人自行承担。</w:t>
      </w:r>
    </w:p>
    <w:p>
      <w:pPr>
        <w:pStyle w:val="19"/>
        <w:ind w:firstLine="0" w:firstLineChars="0"/>
        <w:rPr>
          <w:rFonts w:ascii="仿宋" w:hAnsi="仿宋" w:eastAsia="仿宋" w:cs="仿宋"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19"/>
        <w:ind w:firstLine="0" w:firstLineChars="0"/>
        <w:rPr>
          <w:rFonts w:ascii="仿宋" w:hAnsi="仿宋" w:eastAsia="仿宋" w:cs="仿宋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仿宋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color w:val="000000" w:themeColor="text1"/>
          <w:sz w:val="28"/>
          <w:szCs w:val="36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numPr>
          <w:ilvl w:val="0"/>
          <w:numId w:val="2"/>
        </w:numPr>
        <w:ind w:left="-567" w:leftChars="-270" w:firstLine="565" w:firstLineChars="176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Toc8607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投标资格预审申请函</w:t>
      </w:r>
      <w:bookmarkEnd w:id="1"/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（招标人名称）: </w:t>
      </w:r>
    </w:p>
    <w:p>
      <w:pPr>
        <w:numPr>
          <w:ilvl w:val="0"/>
          <w:numId w:val="3"/>
        </w:numPr>
        <w:tabs>
          <w:tab w:val="right" w:leader="dot" w:pos="9471"/>
        </w:tabs>
        <w:spacing w:line="460" w:lineRule="exact"/>
        <w:ind w:firstLine="480"/>
        <w:jc w:val="lef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我方已仔细研究了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（项目名称）招标公告及招标资格预审资料的全部内容，现对本项目的招标提出申请，愿意根据相关要求提交所需的资格预审资料，并接受贵司对我方进行资格审查。</w:t>
      </w:r>
    </w:p>
    <w:p>
      <w:pPr>
        <w:numPr>
          <w:ilvl w:val="0"/>
          <w:numId w:val="3"/>
        </w:numPr>
        <w:tabs>
          <w:tab w:val="right" w:leader="dot" w:pos="9471"/>
        </w:tabs>
        <w:spacing w:line="460" w:lineRule="exact"/>
        <w:ind w:firstLine="48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我方接受贵司授权代表进行调查，以审查我方提交的文件和资料；也可通过我方的客户，核查资格预审申请资料中有关财务和技术等方面的情况。</w:t>
      </w:r>
    </w:p>
    <w:p>
      <w:pPr>
        <w:numPr>
          <w:ilvl w:val="0"/>
          <w:numId w:val="3"/>
        </w:numPr>
        <w:tabs>
          <w:tab w:val="right" w:leader="dot" w:pos="9471"/>
        </w:tabs>
        <w:spacing w:line="460" w:lineRule="exact"/>
        <w:ind w:firstLine="48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结合本项目招标特点，需了解我方其他相关信息，贵司授权代表可通过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（联系人及联系电话）获取我方其他所需资料。</w:t>
      </w:r>
    </w:p>
    <w:p>
      <w:pPr>
        <w:numPr>
          <w:ilvl w:val="0"/>
          <w:numId w:val="3"/>
        </w:numPr>
        <w:tabs>
          <w:tab w:val="right" w:leader="dot" w:pos="9471"/>
        </w:tabs>
        <w:spacing w:line="460" w:lineRule="exact"/>
        <w:ind w:firstLine="48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我方承诺：我方所递交的投标资格预审申请函及投标预审资料内容完整、真实、准确，如某些方面与事实不符，贵司有权取消我方的投标资格；若我方资质预审通过，将按贵司招标公告及招标文件要求参与该项目投标工作。</w:t>
      </w:r>
    </w:p>
    <w:p>
      <w:pPr>
        <w:tabs>
          <w:tab w:val="right" w:leader="dot" w:pos="9471"/>
        </w:tabs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（其他补充说明）。</w:t>
      </w: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投标人：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（盖单位章）</w:t>
      </w: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法定代表人或其委托代理人：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（签字）</w:t>
      </w: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地址：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ind w:left="3600" w:hanging="3600" w:hangingChars="15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黑体" w:hAnsi="黑体" w:eastAsia="黑体" w:cs="黑体"/>
          <w:b/>
          <w:bCs/>
          <w:color w:val="FF0000"/>
          <w:sz w:val="24"/>
        </w:rPr>
        <w:t>邮箱</w:t>
      </w:r>
      <w:r>
        <w:rPr>
          <w:rFonts w:hint="eastAsia" w:ascii="黑体" w:hAnsi="黑体" w:eastAsia="黑体" w:cs="黑体"/>
          <w:b/>
          <w:bCs/>
          <w:color w:val="FF0000"/>
          <w:sz w:val="24"/>
          <w:lang w:val="en-US" w:eastAsia="zh-CN"/>
        </w:rPr>
        <w:t>*</w:t>
      </w:r>
      <w:r>
        <w:rPr>
          <w:rFonts w:hint="eastAsia" w:ascii="黑体" w:hAnsi="黑体" w:eastAsia="黑体" w:cs="黑体"/>
          <w:b/>
          <w:bCs/>
          <w:color w:val="FF0000"/>
          <w:sz w:val="24"/>
        </w:rPr>
        <w:t>：</w:t>
      </w:r>
      <w:r>
        <w:rPr>
          <w:rFonts w:hint="eastAsia" w:ascii="黑体" w:hAnsi="黑体" w:eastAsia="黑体" w:cs="黑体"/>
          <w:b/>
          <w:bCs/>
          <w:color w:val="FF0000"/>
          <w:sz w:val="24"/>
          <w:u w:val="single"/>
        </w:rPr>
        <w:t xml:space="preserve">                   </w:t>
      </w:r>
      <w:r>
        <w:rPr>
          <w:rFonts w:hint="eastAsia" w:ascii="黑体" w:hAnsi="黑体" w:eastAsia="黑体" w:cs="黑体"/>
          <w:b/>
          <w:bCs/>
          <w:color w:val="FF0000"/>
          <w:sz w:val="21"/>
          <w:szCs w:val="21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FF0000"/>
          <w:sz w:val="21"/>
          <w:szCs w:val="21"/>
          <w:lang w:val="en-US" w:eastAsia="zh-CN"/>
        </w:rPr>
        <w:t>招标人通过该邮箱回复报名结果）</w:t>
      </w:r>
      <w:r>
        <w:rPr>
          <w:rFonts w:hint="eastAsia" w:ascii="黑体" w:hAnsi="黑体" w:eastAsia="黑体" w:cs="黑体"/>
          <w:b/>
          <w:bCs/>
          <w:color w:val="FF0000"/>
          <w:sz w:val="21"/>
          <w:szCs w:val="21"/>
        </w:rPr>
        <w:t xml:space="preserve">  </w:t>
      </w:r>
      <w:r>
        <w:rPr>
          <w:rFonts w:hint="eastAsia" w:ascii="黑体" w:hAnsi="黑体" w:eastAsia="黑体" w:cs="黑体"/>
          <w:b/>
          <w:bCs/>
          <w:color w:val="FF0000"/>
          <w:sz w:val="24"/>
        </w:rPr>
        <w:t xml:space="preserve"> </w:t>
      </w:r>
      <w:r>
        <w:rPr>
          <w:rFonts w:hint="eastAsia" w:ascii="黑体" w:hAnsi="黑体" w:eastAsia="黑体" w:cs="黑体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电话：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传真：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tabs>
          <w:tab w:val="right" w:leader="dot" w:pos="9471"/>
        </w:tabs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</w:t>
      </w:r>
      <w:bookmarkStart w:id="12" w:name="_GoBack"/>
      <w:bookmarkEnd w:id="12"/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邮政编码：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</w:p>
    <w:p>
      <w:pPr>
        <w:tabs>
          <w:tab w:val="right" w:leader="dot" w:pos="9471"/>
        </w:tabs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p>
      <w:pPr>
        <w:tabs>
          <w:tab w:val="right" w:leader="dot" w:pos="9471"/>
        </w:tabs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ind w:firstLine="880" w:firstLineChars="200"/>
        <w:rPr>
          <w:rFonts w:ascii="仿宋" w:hAnsi="仿宋" w:eastAsia="仿宋" w:cs="仿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spacing w:line="460" w:lineRule="exact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694" w:right="872" w:bottom="524" w:left="1134" w:header="284" w:footer="266" w:gutter="0"/>
          <w:pgNumType w:fmt="decimal"/>
          <w:cols w:space="720" w:num="1"/>
          <w:docGrid w:type="lines" w:linePitch="312" w:charSpace="0"/>
        </w:sect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numPr>
          <w:ilvl w:val="0"/>
          <w:numId w:val="2"/>
        </w:numPr>
        <w:ind w:left="-567" w:leftChars="-270" w:firstLine="565" w:firstLineChars="176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" w:name="_Toc23102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授权委托书</w:t>
      </w:r>
      <w:bookmarkEnd w:id="2"/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姓名）系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投标人名称）的法定代表人，现委托本单位人员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项目名称）资质预审文件、投标文件、签订合同和处理有关事宜（向有关行政监督部门投诉另行授权），其法律后果由我方承担。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委托期限：自本授权委托书签署之日起至投标有效期结束为止。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附：</w:t>
      </w:r>
    </w:p>
    <w:p>
      <w:pPr>
        <w:numPr>
          <w:ilvl w:val="0"/>
          <w:numId w:val="4"/>
        </w:numPr>
        <w:tabs>
          <w:tab w:val="left" w:pos="540"/>
        </w:tabs>
        <w:adjustRightInd w:val="0"/>
        <w:snapToGrid w:val="0"/>
        <w:spacing w:line="460" w:lineRule="exact"/>
        <w:ind w:left="5" w:hanging="5"/>
        <w:rPr>
          <w:rFonts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法定代表人身份证明原件（格式后附）和法定代表人身份证复印件</w:t>
      </w:r>
    </w:p>
    <w:p>
      <w:pPr>
        <w:numPr>
          <w:ilvl w:val="0"/>
          <w:numId w:val="4"/>
        </w:numPr>
        <w:tabs>
          <w:tab w:val="left" w:pos="440"/>
        </w:tabs>
        <w:adjustRightInd w:val="0"/>
        <w:snapToGrid w:val="0"/>
        <w:spacing w:line="460" w:lineRule="exact"/>
        <w:rPr>
          <w:rFonts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委托代理人身份证复印件。</w:t>
      </w:r>
    </w:p>
    <w:p>
      <w:pPr>
        <w:pStyle w:val="2"/>
        <w:numPr>
          <w:ilvl w:val="0"/>
          <w:numId w:val="4"/>
        </w:numP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3" w:name="_Toc22118"/>
      <w:bookmarkStart w:id="4" w:name="_Toc4330"/>
      <w:bookmarkStart w:id="5" w:name="_Toc2040"/>
      <w:bookmarkStart w:id="6" w:name="_Toc28812"/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授权委托人和后续业务负责人6个月以上社保缴纳证明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(请提供社保机关提供的社保证明清单。)</w:t>
      </w:r>
      <w:bookmarkEnd w:id="3"/>
      <w:bookmarkEnd w:id="4"/>
      <w:bookmarkEnd w:id="5"/>
      <w:bookmarkEnd w:id="6"/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投标人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：             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盖单位章）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法定代表人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：         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签字）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委托代理人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：         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签字）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联系电话：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固定电话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）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移动电话）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年       月       日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注：法定代表人亲自投标时，不用提供授权委托书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及社保证明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，但应提供法定代表人身份证明原件和法定代表人身份证复印件。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br w:type="page"/>
      </w:r>
    </w:p>
    <w:p>
      <w:pPr>
        <w:pStyle w:val="4"/>
        <w:numPr>
          <w:ilvl w:val="0"/>
          <w:numId w:val="2"/>
        </w:numPr>
        <w:ind w:left="-567" w:leftChars="-270" w:firstLine="565" w:firstLineChars="176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7" w:name="_Toc32186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法定代表人身份证明</w:t>
      </w:r>
      <w:bookmarkEnd w:id="7"/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单位性质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地址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成立时间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p>
      <w:pPr>
        <w:tabs>
          <w:tab w:val="left" w:pos="540"/>
        </w:tabs>
        <w:adjustRightInd w:val="0"/>
        <w:snapToGrid w:val="0"/>
        <w:spacing w:line="460" w:lineRule="exact"/>
        <w:rPr>
          <w:rFonts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经营期限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               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投标人名称）的法定代表人（ 职务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：                     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特此证明。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0"/>
        </w:tabs>
        <w:adjustRightInd w:val="0"/>
        <w:snapToGrid w:val="0"/>
        <w:spacing w:line="460" w:lineRule="exact"/>
        <w:ind w:firstLine="4560" w:firstLineChars="19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仿宋" w:hAnsi="仿宋" w:eastAsia="仿宋" w:cs="仿宋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：                   （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盖单位章）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年     月     日</w:t>
      </w: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694" w:right="872" w:bottom="524" w:left="1134" w:header="284" w:footer="266" w:gutter="0"/>
          <w:pgNumType w:fmt="decimal"/>
          <w:cols w:space="720" w:num="1"/>
          <w:docGrid w:type="lines" w:linePitch="312" w:charSpace="0"/>
        </w:sectPr>
      </w:pPr>
    </w:p>
    <w:p>
      <w:pPr>
        <w:pStyle w:val="4"/>
        <w:numPr>
          <w:ilvl w:val="0"/>
          <w:numId w:val="2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8" w:name="_Toc11650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企业资质</w:t>
      </w:r>
      <w:bookmarkEnd w:id="8"/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9" w:name="_Toc369"/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1. 营业执照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2. 银行开户许可证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3. 生产许可证、印刷许可证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（若国家要求）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4. 质量管理体系认证证书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5. 排污许可证/环境管理体系认证证书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6. 职业健康安全管理体系认证证书（若有）</w:t>
      </w:r>
    </w:p>
    <w:bookmarkEnd w:id="9"/>
    <w:p>
      <w:pPr>
        <w:pStyle w:val="4"/>
        <w:numPr>
          <w:ilvl w:val="0"/>
          <w:numId w:val="2"/>
        </w:numP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近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年财务报表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包括但不限于资产负责表、现金流量表、利润表</w:t>
      </w: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numPr>
          <w:ilvl w:val="0"/>
          <w:numId w:val="0"/>
        </w:num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10" w:name="_Toc18947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六、提供近一个月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信用中国网站信用记录证明</w:t>
      </w:r>
      <w:bookmarkEnd w:id="10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近三年内无不良记录）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网址：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"https://www.creditchina.gov.cn/" </w:instrTex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5"/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https://www.creditchina.gov.cn/</w:t>
      </w:r>
      <w:r>
        <w:rPr>
          <w:rFonts w:hint="eastAsia" w:ascii="仿宋" w:hAnsi="仿宋" w:eastAsia="仿宋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2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numPr>
          <w:ilvl w:val="0"/>
          <w:numId w:val="0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1" w:name="_Toc6305"/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供应商问卷调查表</w:t>
      </w:r>
      <w:bookmarkEnd w:id="11"/>
    </w:p>
    <w:p>
      <w:pPr>
        <w:spacing w:before="156" w:beforeLines="50" w:after="156" w:afterLines="50" w:line="360" w:lineRule="auto"/>
        <w:ind w:firstLine="2625" w:firstLineChars="1250"/>
        <w:rPr>
          <w:rFonts w:ascii="Arial" w:hAnsi="Arial" w:cs="Arial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供应商调查登记问卷填写须知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1、此份“供应商调查登记问卷”主要是让</w:t>
      </w: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四川沱牌贸易有限公司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（以下简称“本公司”）了解贵公司相关情况，以把握贵公司所提供产品或服务的能力。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2、此份问卷调查是作为评定供应商的工具之一，并不是供应商与本公司之间的协定。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3、本问卷的完成质量及信息的准确性是问卷评估的重要依据。填写要实事求是，本公司会根据需要进行深入调查或进行现场稽核。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4、贵公司因为填写和递交本问卷而产生的任何费用或损失，由贵公司自行负担，本公司不承担任何相关责任。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5、填写时如空间不够，可自行附页。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、贵公司在填写调查登记问卷时，将视为已接受本填写须知的各项要求。</w:t>
      </w:r>
    </w:p>
    <w:p>
      <w:pPr>
        <w:tabs>
          <w:tab w:val="left" w:pos="540"/>
        </w:tabs>
        <w:adjustRightInd w:val="0"/>
        <w:snapToGrid w:val="0"/>
        <w:spacing w:line="460" w:lineRule="exact"/>
        <w:ind w:firstLine="480" w:firstLineChars="200"/>
        <w:rPr>
          <w:rFonts w:ascii="微软雅黑" w:hAnsi="微软雅黑" w:eastAsia="微软雅黑" w:cs="Arial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、详实和更准确的信息，将有助于本公司增加对贵公司的认识，从而增加双方合作的机会。</w:t>
      </w:r>
    </w:p>
    <w:p>
      <w:pPr>
        <w:spacing w:line="380" w:lineRule="exact"/>
        <w:rPr>
          <w:rFonts w:ascii="微软雅黑" w:hAnsi="微软雅黑" w:eastAsia="微软雅黑" w:cs="Arial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一、供应商基本信息</w:t>
      </w:r>
    </w:p>
    <w:tbl>
      <w:tblPr>
        <w:tblStyle w:val="12"/>
        <w:tblpPr w:leftFromText="180" w:rightFromText="180" w:vertAnchor="text" w:horzAnchor="page" w:tblpX="1338" w:tblpY="364"/>
        <w:tblOverlap w:val="never"/>
        <w:tblW w:w="949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06"/>
        <w:gridCol w:w="1403"/>
        <w:gridCol w:w="215"/>
        <w:gridCol w:w="153"/>
        <w:gridCol w:w="1157"/>
        <w:gridCol w:w="865"/>
        <w:gridCol w:w="1097"/>
        <w:gridCol w:w="638"/>
        <w:gridCol w:w="995"/>
        <w:gridCol w:w="1769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公司名称*</w:t>
            </w:r>
          </w:p>
        </w:tc>
        <w:tc>
          <w:tcPr>
            <w:tcW w:w="82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(中文)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(英文)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注册地址*</w:t>
            </w:r>
          </w:p>
        </w:tc>
        <w:tc>
          <w:tcPr>
            <w:tcW w:w="82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办公地址*</w:t>
            </w: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土地/建筑物产权性质*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自有   租赁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工厂地址*</w:t>
            </w: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自有   租赁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法人代表*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纳税性质*</w:t>
            </w:r>
          </w:p>
        </w:tc>
        <w:tc>
          <w:tcPr>
            <w:tcW w:w="53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一般纳税人  小规模纳税人  营业税（自然人）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成立年份*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注册日期*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企业网址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注册机关*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注册资本*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实缴注册资本*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统一社会组织代码*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企业性质*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开户银行名称*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联行号*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开户行账号*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经营范围*</w:t>
            </w:r>
          </w:p>
        </w:tc>
        <w:tc>
          <w:tcPr>
            <w:tcW w:w="82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0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质量等体系认证情况，资质证书*</w:t>
            </w:r>
          </w:p>
        </w:tc>
        <w:tc>
          <w:tcPr>
            <w:tcW w:w="82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质量</w:t>
            </w: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安全</w:t>
            </w: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环境等体系认证（请填写证书名称、编号、认证范围及有效期） </w:t>
            </w:r>
          </w:p>
          <w:p>
            <w:pPr>
              <w:widowControl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生产许可证、印刷许可证（请填写证书名称、编号、认证许可范围及有效期） </w:t>
            </w:r>
          </w:p>
          <w:p>
            <w:pPr>
              <w:widowControl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国家强制产品认证或检验报告（请填写产品名称、认证机构及有效期等） （必填项，如无资质或认证等证书，填写“无”）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0" w:hRule="atLeast"/>
        </w:trPr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生产</w:t>
            </w:r>
            <w:r>
              <w:rPr>
                <w:rFonts w:ascii="TimesNewRomanPS-BoldMT" w:hAnsi="TimesNewRomanPS-BoldMT" w:eastAsia="TimesNewRomanPS-BoldMT" w:cs="TimesNewRomanPS-BoldMT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检验设备状况</w:t>
            </w:r>
          </w:p>
        </w:tc>
        <w:tc>
          <w:tcPr>
            <w:tcW w:w="829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主要生产设备（品牌</w:t>
            </w: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基本参数</w:t>
            </w: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数量等） </w:t>
            </w:r>
          </w:p>
          <w:p>
            <w:pPr>
              <w:widowControl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主要检验检测设备（品牌</w:t>
            </w: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基本参数</w:t>
            </w: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数量等）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50" w:hRule="atLeast"/>
        </w:trPr>
        <w:tc>
          <w:tcPr>
            <w:tcW w:w="12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人力资源状况</w:t>
            </w:r>
            <w:r>
              <w:rPr>
                <w:rFonts w:ascii="TimesNewRomanPS-BoldMT" w:hAnsi="TimesNewRomanPS-BoldMT" w:eastAsia="TimesNewRomanPS-BoldMT" w:cs="TimesNewRomanPS-BoldMT"/>
                <w:b w:val="0"/>
                <w:bCs w:val="0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92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总人数 </w:t>
            </w:r>
          </w:p>
          <w:p>
            <w:pPr>
              <w:widowControl/>
              <w:jc w:val="left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技术人员数量及占比 </w:t>
            </w:r>
          </w:p>
          <w:p>
            <w:pPr>
              <w:widowControl/>
              <w:jc w:val="left"/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品质检验人员数量及占比</w:t>
            </w: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NewRomanPSMT" w:hAnsi="TimesNewRomanPSMT" w:eastAsia="仿宋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主要原材料供应商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0" w:hRule="atLeast"/>
        </w:trPr>
        <w:tc>
          <w:tcPr>
            <w:tcW w:w="12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2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NewRomanPSMT" w:hAnsi="TimesNewRomanPSMT" w:eastAsia="仿宋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工厂仓储面积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2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仓库面积：      ㎡；</w:t>
            </w:r>
          </w:p>
          <w:p>
            <w:pPr>
              <w:widowControl/>
              <w:jc w:val="left"/>
              <w:rPr>
                <w:rFonts w:ascii="TimesNewRomanPSMT" w:hAnsi="TimesNewRomanPSMT" w:eastAsia="TimesNewRomanPSMT" w:cs="TimesNewRomanPSMT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储存能力：      万只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自制（代理、外购）的主要产品品牌：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加工能力*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left"/>
              <w:rPr>
                <w:rFonts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日总产能：     只</w:t>
            </w:r>
            <w:r>
              <w:rPr>
                <w:rFonts w:hint="eastAsia" w:ascii="仿宋" w:hAnsi="仿宋" w:eastAsia="仿宋" w:cs="仿宋"/>
                <w:b/>
                <w:bCs w:val="0"/>
                <w:cap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cap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标的物类似产品）</w:t>
            </w: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spacing w:before="120" w:after="120" w:line="240" w:lineRule="exact"/>
              <w:jc w:val="left"/>
              <w:rPr>
                <w:rFonts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中标后预留给舍得日产能可达     只</w:t>
            </w:r>
            <w:r>
              <w:rPr>
                <w:rFonts w:hint="eastAsia" w:ascii="仿宋" w:hAnsi="仿宋" w:eastAsia="仿宋" w:cs="仿宋"/>
                <w:b/>
                <w:bCs w:val="0"/>
                <w:cap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cap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标的物）</w:t>
            </w: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正常交货周期*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left"/>
              <w:rPr>
                <w:rFonts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 w:val="0"/>
                <w:cap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标的物</w:t>
            </w:r>
            <w:r>
              <w:rPr>
                <w:rFonts w:hint="eastAsia" w:ascii="仿宋" w:hAnsi="仿宋" w:eastAsia="仿宋" w:cs="仿宋"/>
                <w:bCs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下达订单后      日开始供货。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是否与舍得酒业或关联企业合作过*：是 （ ）否 （ ）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何种合作请简述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请列举3个大客户/合作伙伴名称、联系人及电话*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0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近三年营业收入及利润情况* 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0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联系人（职务、电话、邮箱）*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NewRomanPS-BoldMT" w:hAnsi="TimesNewRomanPS-BoldMT" w:eastAsia="TimesNewRomanPS-BoldMT" w:cs="TimesNewRomanPS-BoldMT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ESG</w:t>
            </w: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（环境社会责任体系）建 设情况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如贵司有展开环境社会责任体系建设，请简要说明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cap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  <w:tc>
          <w:tcPr>
            <w:tcW w:w="66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 w:line="240" w:lineRule="exact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ind w:left="218" w:leftChars="104" w:firstLine="0" w:firstLineChars="0"/>
        <w:rPr>
          <w:rFonts w:hint="default" w:eastAsiaTheme="maj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ind w:left="218" w:leftChars="104" w:firstLine="0" w:firstLineChars="0"/>
        <w:rPr>
          <w:rFonts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二、分支机构及关联企业</w:t>
      </w:r>
    </w:p>
    <w:tbl>
      <w:tblPr>
        <w:tblStyle w:val="12"/>
        <w:tblW w:w="0" w:type="auto"/>
        <w:tblInd w:w="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7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79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公司名称</w:t>
            </w:r>
          </w:p>
        </w:tc>
        <w:tc>
          <w:tcPr>
            <w:tcW w:w="7729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79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729" w:type="dxa"/>
            <w:vAlign w:val="center"/>
          </w:tcPr>
          <w:p>
            <w:pPr>
              <w:tabs>
                <w:tab w:val="left" w:pos="180"/>
              </w:tabs>
              <w:spacing w:line="240" w:lineRule="exact"/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79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7729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218" w:leftChars="104" w:firstLine="0" w:firstLineChars="0"/>
        <w:rPr>
          <w:rFonts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0" w:type="auto"/>
        <w:tblInd w:w="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公司名称</w:t>
            </w:r>
          </w:p>
        </w:tc>
        <w:tc>
          <w:tcPr>
            <w:tcW w:w="7713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713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55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7713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218" w:leftChars="104" w:firstLine="0" w:firstLineChars="0"/>
        <w:rPr>
          <w:rFonts w:ascii="仿宋" w:hAnsi="仿宋" w:eastAsia="仿宋" w:cs="仿宋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0" w:type="auto"/>
        <w:tblInd w:w="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7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45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公司名称</w:t>
            </w:r>
          </w:p>
        </w:tc>
        <w:tc>
          <w:tcPr>
            <w:tcW w:w="7723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45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723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545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7723" w:type="dxa"/>
            <w:vAlign w:val="center"/>
          </w:tcPr>
          <w:p>
            <w:pPr>
              <w:tabs>
                <w:tab w:val="left" w:pos="180"/>
              </w:tabs>
              <w:ind w:left="218" w:leftChars="104"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218" w:leftChars="104" w:firstLine="0" w:firstLineChars="0"/>
        <w:rPr>
          <w:rFonts w:ascii="仿宋" w:hAnsi="仿宋" w:eastAsia="仿宋" w:cs="仿宋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tabs>
          <w:tab w:val="left" w:pos="540"/>
        </w:tabs>
        <w:adjustRightInd w:val="0"/>
        <w:snapToGrid w:val="0"/>
        <w:spacing w:line="3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备注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tabs>
          <w:tab w:val="left" w:pos="540"/>
        </w:tabs>
        <w:adjustRightInd w:val="0"/>
        <w:snapToGrid w:val="0"/>
        <w:spacing w:line="3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1、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标*项为必填项，涉及到的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相关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证照、资质证明，请提供电子扫描件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540"/>
        </w:tabs>
        <w:adjustRightInd w:val="0"/>
        <w:snapToGrid w:val="0"/>
        <w:spacing w:line="3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、请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将本文件打印后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加盖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公章，提供给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本公司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招采中心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540"/>
        </w:tabs>
        <w:adjustRightInd w:val="0"/>
        <w:snapToGrid w:val="0"/>
        <w:spacing w:line="3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、供应商承诺以上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信息真实有效，并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负责</w:t>
      </w: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tabs>
          <w:tab w:val="left" w:pos="540"/>
        </w:tabs>
        <w:adjustRightInd w:val="0"/>
        <w:snapToGrid w:val="0"/>
        <w:spacing w:line="3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、供应商确禁止因任何原因向本公司任何人行贿。</w:t>
      </w:r>
    </w:p>
    <w:p>
      <w:pPr>
        <w:tabs>
          <w:tab w:val="left" w:pos="540"/>
        </w:tabs>
        <w:adjustRightInd w:val="0"/>
        <w:snapToGrid w:val="0"/>
        <w:spacing w:line="360" w:lineRule="exact"/>
        <w:ind w:firstLine="480" w:firstLineChars="200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、供应商与本公司的需求及招标采购经手人员（包括但不限于参与采购业务代表、采购决策人员、谈判人）等直接或间接参与采购的人员，不得有亲属关系或为利益相关人。如有上述情况，需要向本公司招采中心提前报备，非经本公司书面确认批准，不得自行进行有关业务合作</w:t>
      </w:r>
    </w:p>
    <w:p>
      <w:pPr>
        <w:pStyle w:val="2"/>
        <w:rPr>
          <w:rFonts w:ascii="仿宋" w:hAnsi="仿宋" w:eastAsia="仿宋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tabs>
          <w:tab w:val="right" w:leader="dot" w:pos="9471"/>
        </w:tabs>
        <w:adjustRightInd w:val="0"/>
        <w:snapToGrid w:val="0"/>
        <w:spacing w:line="360" w:lineRule="auto"/>
        <w:ind w:firstLine="480" w:firstLineChars="200"/>
        <w:rPr>
          <w:rFonts w:ascii="仿宋" w:hAnsi="仿宋" w:eastAsia="仿宋"/>
          <w:color w:val="000000" w:themeColor="text1"/>
          <w:sz w:val="24"/>
          <w:lang w:bidi="en-US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rFonts w:hint="eastAsia" w:eastAsia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其他有必要的资质及补充资料（若有）</w:t>
      </w:r>
    </w:p>
    <w:p>
      <w:pPr>
        <w:adjustRightInd w:val="0"/>
        <w:spacing w:after="0" w:line="460" w:lineRule="exact"/>
        <w:ind w:firstLine="643" w:firstLineChars="200"/>
        <w:rPr>
          <w:rFonts w:hint="eastAsia" w:ascii="Cambria" w:hAnsi="Cambria" w:eastAsia="仿宋" w:cstheme="minorBidi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after="0" w:line="460" w:lineRule="exact"/>
        <w:ind w:firstLine="643" w:firstLineChars="200"/>
        <w:rPr>
          <w:rFonts w:hint="eastAsia" w:ascii="Cambria" w:hAnsi="Cambria" w:eastAsia="仿宋" w:cstheme="minorBidi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adjustRightInd w:val="0"/>
        <w:spacing w:after="0" w:line="460" w:lineRule="exact"/>
        <w:ind w:firstLine="643" w:firstLineChars="200"/>
        <w:rPr>
          <w:rFonts w:hint="eastAsia" w:ascii="Cambria" w:hAnsi="Cambria" w:eastAsia="仿宋" w:cstheme="minorBidi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17"/>
        <w:spacing w:line="560" w:lineRule="exact"/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991" w:bottom="1440" w:left="11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6FE2"/>
    <w:multiLevelType w:val="singleLevel"/>
    <w:tmpl w:val="91F86FE2"/>
    <w:lvl w:ilvl="0" w:tentative="0">
      <w:start w:val="1"/>
      <w:numFmt w:val="decimal"/>
      <w:suff w:val="nothing"/>
      <w:lvlText w:val="%1．"/>
      <w:lvlJc w:val="left"/>
      <w:pPr>
        <w:ind w:left="-60"/>
      </w:pPr>
    </w:lvl>
  </w:abstractNum>
  <w:abstractNum w:abstractNumId="1">
    <w:nsid w:val="EE31EB7F"/>
    <w:multiLevelType w:val="singleLevel"/>
    <w:tmpl w:val="EE31EB7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